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  <w:gridCol w:w="3220"/>
      </w:tblGrid>
      <w:tr w:rsidR="00DD44E7" w:rsidTr="00DD44E7">
        <w:tc>
          <w:tcPr>
            <w:tcW w:w="11340" w:type="dxa"/>
          </w:tcPr>
          <w:p w:rsidR="00EC7CCC" w:rsidRDefault="00DD44E7" w:rsidP="004C1468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r w:rsidRPr="002845CC">
              <w:rPr>
                <w:rFonts w:ascii="Times New Roman" w:hAnsi="Times New Roman" w:cs="Times New Roman"/>
                <w:b/>
              </w:rPr>
              <w:t>КАРТОЧКА ПРОЕКТА</w:t>
            </w:r>
            <w:r w:rsidR="006E41DE">
              <w:rPr>
                <w:rFonts w:ascii="Times New Roman" w:hAnsi="Times New Roman" w:cs="Times New Roman"/>
              </w:rPr>
              <w:t xml:space="preserve">  </w:t>
            </w:r>
            <w:r w:rsidR="006E41DE" w:rsidRPr="006E41DE">
              <w:rPr>
                <w:rFonts w:ascii="Times New Roman" w:hAnsi="Times New Roman" w:cs="Times New Roman"/>
                <w:u w:val="single"/>
              </w:rPr>
              <w:t>«Оптимизация расположения и хранения дидактических материалов по развитию речи»</w:t>
            </w:r>
          </w:p>
          <w:p w:rsidR="00DD44E7" w:rsidRDefault="00EC7CCC" w:rsidP="00EC7CC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</w:t>
            </w:r>
          </w:p>
        </w:tc>
        <w:tc>
          <w:tcPr>
            <w:tcW w:w="3220" w:type="dxa"/>
          </w:tcPr>
          <w:p w:rsidR="00DD44E7" w:rsidRPr="00BC7F25" w:rsidRDefault="00DD44E7" w:rsidP="00DD44E7">
            <w:pPr>
              <w:jc w:val="center"/>
              <w:rPr>
                <w:rFonts w:ascii="Times New Roman" w:hAnsi="Times New Roman" w:cs="Times New Roman"/>
              </w:rPr>
            </w:pPr>
            <w:r w:rsidRPr="00BC7F25">
              <w:rPr>
                <w:rFonts w:ascii="Times New Roman" w:hAnsi="Times New Roman" w:cs="Times New Roman"/>
              </w:rPr>
              <w:t>УТВЕРЖДАЮ</w:t>
            </w:r>
          </w:p>
          <w:p w:rsidR="00DD44E7" w:rsidRDefault="006E41DE" w:rsidP="00DD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№131</w:t>
            </w:r>
          </w:p>
          <w:p w:rsidR="00DD44E7" w:rsidRDefault="006E41DE" w:rsidP="006E4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С.Ю.Буреева</w:t>
            </w:r>
            <w:proofErr w:type="spellEnd"/>
          </w:p>
          <w:p w:rsidR="00DD44E7" w:rsidRPr="00DD44E7" w:rsidRDefault="00DD44E7" w:rsidP="00DD44E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DD44E7">
              <w:rPr>
                <w:rFonts w:ascii="Times New Roman" w:hAnsi="Times New Roman" w:cs="Times New Roman"/>
                <w:i/>
                <w:u w:val="single"/>
              </w:rPr>
              <w:t>Дата</w:t>
            </w:r>
            <w:r w:rsidR="006E41DE">
              <w:rPr>
                <w:rFonts w:ascii="Times New Roman" w:hAnsi="Times New Roman" w:cs="Times New Roman"/>
                <w:i/>
                <w:u w:val="single"/>
              </w:rPr>
              <w:t>01.07.2022</w:t>
            </w:r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4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  <w:gridCol w:w="236"/>
        <w:gridCol w:w="7200"/>
      </w:tblGrid>
      <w:tr w:rsidR="004C1468" w:rsidTr="004C14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943DBE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4C1468" w:rsidRPr="002845CC">
              <w:rPr>
                <w:rFonts w:ascii="Times New Roman" w:hAnsi="Times New Roman" w:cs="Times New Roman"/>
                <w:b/>
              </w:rPr>
              <w:t>ОВЛЕЧЕННЫЕ ЛИЦА И РАМКИ ПРОЕКТА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5A7874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ОБОСНОВАНИЕ</w:t>
            </w:r>
            <w:r w:rsidR="004C1468" w:rsidRPr="002845CC">
              <w:rPr>
                <w:rFonts w:ascii="Times New Roman" w:hAnsi="Times New Roman" w:cs="Times New Roman"/>
                <w:b/>
              </w:rPr>
              <w:t xml:space="preserve"> ВЫБОРА</w:t>
            </w:r>
          </w:p>
        </w:tc>
      </w:tr>
      <w:tr w:rsidR="004C1468" w:rsidTr="004C1468">
        <w:trPr>
          <w:trHeight w:val="255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Заказчики процесса — </w:t>
            </w:r>
            <w:r w:rsidR="006E41DE">
              <w:rPr>
                <w:rFonts w:ascii="Times New Roman" w:hAnsi="Times New Roman" w:cs="Times New Roman"/>
                <w:b/>
              </w:rPr>
              <w:t>педагоги детского сада</w:t>
            </w: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Периметр проекта — </w:t>
            </w:r>
            <w:r w:rsidR="006E41DE">
              <w:rPr>
                <w:rFonts w:ascii="Times New Roman" w:hAnsi="Times New Roman" w:cs="Times New Roman"/>
                <w:b/>
              </w:rPr>
              <w:t>методический кабинет</w:t>
            </w: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Владелец процесса — </w:t>
            </w:r>
            <w:r w:rsidR="006E41DE">
              <w:rPr>
                <w:rFonts w:ascii="Times New Roman" w:hAnsi="Times New Roman" w:cs="Times New Roman"/>
                <w:b/>
              </w:rPr>
              <w:t>заведующий МБДОУ</w:t>
            </w: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Руководитель проекта — </w:t>
            </w:r>
            <w:r w:rsidR="006E41DE">
              <w:rPr>
                <w:rFonts w:ascii="Times New Roman" w:hAnsi="Times New Roman" w:cs="Times New Roman"/>
                <w:b/>
              </w:rPr>
              <w:t>старший воспитатель</w:t>
            </w:r>
          </w:p>
          <w:p w:rsidR="004C1468" w:rsidRDefault="004C1468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2845CC">
              <w:rPr>
                <w:rFonts w:ascii="Times New Roman" w:hAnsi="Times New Roman" w:cs="Times New Roman"/>
                <w:b/>
              </w:rPr>
              <w:t>Команда проекта</w:t>
            </w:r>
            <w:r>
              <w:rPr>
                <w:rFonts w:ascii="Times New Roman" w:hAnsi="Times New Roman" w:cs="Times New Roman"/>
              </w:rPr>
              <w:t xml:space="preserve"> — </w:t>
            </w:r>
            <w:r w:rsidR="006E41DE">
              <w:rPr>
                <w:rFonts w:ascii="Times New Roman" w:hAnsi="Times New Roman" w:cs="Times New Roman"/>
              </w:rPr>
              <w:t>заведующий, старший воспитатель, педагоги, завхоз</w:t>
            </w:r>
          </w:p>
          <w:p w:rsidR="00EC7CCC" w:rsidRPr="00EC7CCC" w:rsidRDefault="00EC7CCC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C7CCC">
              <w:rPr>
                <w:rFonts w:ascii="Times New Roman" w:hAnsi="Times New Roman" w:cs="Times New Roman"/>
                <w:b/>
              </w:rPr>
              <w:t xml:space="preserve">Начало процесса – </w:t>
            </w:r>
            <w:r w:rsidR="006E41DE">
              <w:rPr>
                <w:rFonts w:ascii="Times New Roman" w:hAnsi="Times New Roman" w:cs="Times New Roman"/>
                <w:b/>
              </w:rPr>
              <w:t>01.07.2022</w:t>
            </w:r>
          </w:p>
          <w:p w:rsidR="00EC7CCC" w:rsidRPr="00EC7CCC" w:rsidRDefault="00EC7CCC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C7CCC">
              <w:rPr>
                <w:rFonts w:ascii="Times New Roman" w:hAnsi="Times New Roman" w:cs="Times New Roman"/>
                <w:b/>
              </w:rPr>
              <w:t xml:space="preserve">Конец процесса </w:t>
            </w:r>
            <w:r w:rsidR="006E41DE">
              <w:rPr>
                <w:rFonts w:ascii="Times New Roman" w:hAnsi="Times New Roman" w:cs="Times New Roman"/>
                <w:b/>
              </w:rPr>
              <w:t>–</w:t>
            </w:r>
            <w:r w:rsidRPr="00EC7CCC">
              <w:rPr>
                <w:rFonts w:ascii="Times New Roman" w:hAnsi="Times New Roman" w:cs="Times New Roman"/>
                <w:b/>
              </w:rPr>
              <w:t xml:space="preserve"> </w:t>
            </w:r>
            <w:r w:rsidR="00DA6E27">
              <w:rPr>
                <w:rFonts w:ascii="Times New Roman" w:hAnsi="Times New Roman" w:cs="Times New Roman"/>
                <w:b/>
              </w:rPr>
              <w:t>30</w:t>
            </w:r>
            <w:r w:rsidR="006E41DE">
              <w:rPr>
                <w:rFonts w:ascii="Times New Roman" w:hAnsi="Times New Roman" w:cs="Times New Roman"/>
                <w:b/>
              </w:rPr>
              <w:t>.1</w:t>
            </w:r>
            <w:r w:rsidR="00DA6E27">
              <w:rPr>
                <w:rFonts w:ascii="Times New Roman" w:hAnsi="Times New Roman" w:cs="Times New Roman"/>
                <w:b/>
              </w:rPr>
              <w:t>1</w:t>
            </w:r>
            <w:r w:rsidR="006E41DE">
              <w:rPr>
                <w:rFonts w:ascii="Times New Roman" w:hAnsi="Times New Roman" w:cs="Times New Roman"/>
                <w:b/>
              </w:rPr>
              <w:t>.2022</w:t>
            </w:r>
          </w:p>
          <w:p w:rsidR="004C1468" w:rsidRDefault="004C1468" w:rsidP="0028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2845CC">
            <w:pPr>
              <w:rPr>
                <w:rFonts w:ascii="Times New Roman" w:hAnsi="Times New Roman" w:cs="Times New Roman"/>
                <w:b/>
              </w:rPr>
            </w:pPr>
          </w:p>
          <w:p w:rsidR="00EC7CCC" w:rsidRDefault="004C1468" w:rsidP="006E41DE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Ключевой риск — </w:t>
            </w:r>
            <w:r w:rsidR="006E41DE">
              <w:rPr>
                <w:rFonts w:ascii="Times New Roman" w:hAnsi="Times New Roman" w:cs="Times New Roman"/>
                <w:b/>
              </w:rPr>
              <w:t>потеря времени на поиск нужного дидактического материала по развитию речи, нарушение системы хранения материала. Потеря дидактических материалов, нарушение сроков возврата (сдачи) дидактики.</w:t>
            </w:r>
          </w:p>
          <w:p w:rsidR="004C1468" w:rsidRDefault="004C1468" w:rsidP="00284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Проблемы:</w:t>
            </w:r>
          </w:p>
          <w:p w:rsidR="004C1468" w:rsidRDefault="006E41DE" w:rsidP="002845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Отсутствие системы хранения дидактического материала по развитию речи</w:t>
            </w:r>
            <w:r w:rsidR="004C14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C1468" w:rsidRDefault="006E41DE" w:rsidP="002845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Отсутствие дополнительных папок, маркировки и обозначений</w:t>
            </w:r>
            <w:r w:rsidR="004C14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C7CCC" w:rsidRDefault="006E41DE" w:rsidP="002845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Нерегламентированность процесса возврата и сдачи документов</w:t>
            </w:r>
          </w:p>
          <w:p w:rsidR="004C1468" w:rsidRPr="00EC7CCC" w:rsidRDefault="006E41DE" w:rsidP="00EC7C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  <w:tr w:rsidR="004C1468" w:rsidTr="004C1468">
        <w:trPr>
          <w:trHeight w:val="235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1468" w:rsidTr="004C14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ЦЕЛИ И ПЛАНОВЫЙ ЭФФЕКТ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КЛЮЧЕВЫЕ СОБЫТИЯ ПРОЕКТА</w:t>
            </w:r>
          </w:p>
        </w:tc>
      </w:tr>
      <w:tr w:rsidR="004C1468" w:rsidTr="004C1468">
        <w:trPr>
          <w:trHeight w:val="255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331"/>
              <w:gridCol w:w="2321"/>
              <w:gridCol w:w="2322"/>
            </w:tblGrid>
            <w:tr w:rsidR="004C1468" w:rsidTr="00EC7CCC">
              <w:tc>
                <w:tcPr>
                  <w:tcW w:w="2331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2321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2322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4C1468" w:rsidTr="00EC7CCC">
              <w:tc>
                <w:tcPr>
                  <w:tcW w:w="2331" w:type="dxa"/>
                </w:tcPr>
                <w:p w:rsidR="004C1468" w:rsidRDefault="00DA6E27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Устранить любые проявления хаоса при хранении материалов</w:t>
                  </w:r>
                </w:p>
              </w:tc>
              <w:tc>
                <w:tcPr>
                  <w:tcW w:w="2321" w:type="dxa"/>
                </w:tcPr>
                <w:p w:rsidR="004C1468" w:rsidRDefault="00DA6E27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Отсутствие четкой структуры хранения материалов по развитию</w:t>
                  </w:r>
                </w:p>
              </w:tc>
              <w:tc>
                <w:tcPr>
                  <w:tcW w:w="2322" w:type="dxa"/>
                </w:tcPr>
                <w:p w:rsidR="004C1468" w:rsidRDefault="00DA6E27" w:rsidP="00DA6E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Эффективно разработанная структура по хранению материалов по развитию речи</w:t>
                  </w:r>
                </w:p>
              </w:tc>
            </w:tr>
            <w:tr w:rsidR="00EC7CCC" w:rsidTr="00EC7CCC">
              <w:tc>
                <w:tcPr>
                  <w:tcW w:w="2331" w:type="dxa"/>
                </w:tcPr>
                <w:p w:rsidR="00EC7CCC" w:rsidRDefault="00EC7CCC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7CCC" w:rsidRDefault="00DA6E27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Сократить время подготовки педагогов к ООД по развитию речи</w:t>
                  </w:r>
                </w:p>
              </w:tc>
              <w:tc>
                <w:tcPr>
                  <w:tcW w:w="2321" w:type="dxa"/>
                </w:tcPr>
                <w:p w:rsidR="00EC7CCC" w:rsidRDefault="00DA6E27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15-20 минут</w:t>
                  </w:r>
                </w:p>
              </w:tc>
              <w:tc>
                <w:tcPr>
                  <w:tcW w:w="2322" w:type="dxa"/>
                </w:tcPr>
                <w:p w:rsidR="00EC7CCC" w:rsidRDefault="00DA6E27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5-10 минут</w:t>
                  </w:r>
                </w:p>
              </w:tc>
            </w:tr>
          </w:tbl>
          <w:p w:rsidR="004C1468" w:rsidRDefault="004C1468" w:rsidP="00284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проекта —</w:t>
            </w:r>
            <w:r w:rsidR="006E41DE">
              <w:rPr>
                <w:rFonts w:ascii="Times New Roman" w:hAnsi="Times New Roman" w:cs="Times New Roman"/>
              </w:rPr>
              <w:t>01.07.2022</w:t>
            </w: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и определение целевого состояния —</w:t>
            </w:r>
            <w:r w:rsidR="006E41DE">
              <w:rPr>
                <w:rFonts w:ascii="Times New Roman" w:hAnsi="Times New Roman" w:cs="Times New Roman"/>
              </w:rPr>
              <w:t>01.07.2022-07.07.2022</w:t>
            </w:r>
          </w:p>
          <w:p w:rsidR="004C1468" w:rsidRDefault="004C1468" w:rsidP="00763679">
            <w:pPr>
              <w:pStyle w:val="a8"/>
              <w:numPr>
                <w:ilvl w:val="0"/>
                <w:numId w:val="4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текущего состояния —</w:t>
            </w:r>
            <w:r w:rsidR="006E41DE">
              <w:rPr>
                <w:rFonts w:ascii="Times New Roman" w:hAnsi="Times New Roman" w:cs="Times New Roman"/>
              </w:rPr>
              <w:t>07.07.2022-15.07.2022</w:t>
            </w:r>
          </w:p>
          <w:p w:rsidR="004C1468" w:rsidRDefault="004C1468" w:rsidP="00763679">
            <w:pPr>
              <w:pStyle w:val="a8"/>
              <w:numPr>
                <w:ilvl w:val="0"/>
                <w:numId w:val="4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целевого состояния —</w:t>
            </w:r>
            <w:r w:rsidR="00464507">
              <w:rPr>
                <w:rFonts w:ascii="Times New Roman" w:hAnsi="Times New Roman" w:cs="Times New Roman"/>
              </w:rPr>
              <w:t xml:space="preserve"> 01.12.2022-10.12.2022</w:t>
            </w: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улучшений — </w:t>
            </w:r>
            <w:r w:rsidR="00464507">
              <w:rPr>
                <w:rFonts w:ascii="Times New Roman" w:hAnsi="Times New Roman" w:cs="Times New Roman"/>
              </w:rPr>
              <w:t>15.07.2022-</w:t>
            </w:r>
            <w:r w:rsidR="00DA6E27">
              <w:rPr>
                <w:rFonts w:ascii="Times New Roman" w:hAnsi="Times New Roman" w:cs="Times New Roman"/>
              </w:rPr>
              <w:t>15</w:t>
            </w:r>
            <w:r w:rsidR="00464507">
              <w:rPr>
                <w:rFonts w:ascii="Times New Roman" w:hAnsi="Times New Roman" w:cs="Times New Roman"/>
              </w:rPr>
              <w:t>.11.2022</w:t>
            </w:r>
          </w:p>
          <w:p w:rsidR="004C1468" w:rsidRDefault="004C1468" w:rsidP="0076367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по защите подходов внедрения —</w:t>
            </w:r>
            <w:r w:rsidR="00DA6E27">
              <w:rPr>
                <w:rFonts w:ascii="Times New Roman" w:hAnsi="Times New Roman" w:cs="Times New Roman"/>
              </w:rPr>
              <w:t>15</w:t>
            </w:r>
            <w:r w:rsidR="00464507">
              <w:rPr>
                <w:rFonts w:ascii="Times New Roman" w:hAnsi="Times New Roman" w:cs="Times New Roman"/>
              </w:rPr>
              <w:t>.1</w:t>
            </w:r>
            <w:r w:rsidR="00DA6E27">
              <w:rPr>
                <w:rFonts w:ascii="Times New Roman" w:hAnsi="Times New Roman" w:cs="Times New Roman"/>
              </w:rPr>
              <w:t>1</w:t>
            </w:r>
            <w:r w:rsidR="00464507">
              <w:rPr>
                <w:rFonts w:ascii="Times New Roman" w:hAnsi="Times New Roman" w:cs="Times New Roman"/>
              </w:rPr>
              <w:t>.2022</w:t>
            </w: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результатов и закрытие проектов — </w:t>
            </w:r>
            <w:r w:rsidR="00DA6E27">
              <w:rPr>
                <w:rFonts w:ascii="Times New Roman" w:hAnsi="Times New Roman" w:cs="Times New Roman"/>
              </w:rPr>
              <w:t>16</w:t>
            </w:r>
            <w:r w:rsidR="00464507">
              <w:rPr>
                <w:rFonts w:ascii="Times New Roman" w:hAnsi="Times New Roman" w:cs="Times New Roman"/>
              </w:rPr>
              <w:t>.1</w:t>
            </w:r>
            <w:r w:rsidR="00DA6E27">
              <w:rPr>
                <w:rFonts w:ascii="Times New Roman" w:hAnsi="Times New Roman" w:cs="Times New Roman"/>
              </w:rPr>
              <w:t>1.</w:t>
            </w:r>
            <w:r w:rsidR="00464507">
              <w:rPr>
                <w:rFonts w:ascii="Times New Roman" w:hAnsi="Times New Roman" w:cs="Times New Roman"/>
              </w:rPr>
              <w:t>2022-</w:t>
            </w:r>
            <w:r w:rsidR="00DA6E27">
              <w:rPr>
                <w:rFonts w:ascii="Times New Roman" w:hAnsi="Times New Roman" w:cs="Times New Roman"/>
              </w:rPr>
              <w:t>29</w:t>
            </w:r>
            <w:r w:rsidR="00464507">
              <w:rPr>
                <w:rFonts w:ascii="Times New Roman" w:hAnsi="Times New Roman" w:cs="Times New Roman"/>
              </w:rPr>
              <w:t>.1</w:t>
            </w:r>
            <w:r w:rsidR="00DA6E27">
              <w:rPr>
                <w:rFonts w:ascii="Times New Roman" w:hAnsi="Times New Roman" w:cs="Times New Roman"/>
              </w:rPr>
              <w:t>1</w:t>
            </w:r>
            <w:r w:rsidR="00464507">
              <w:rPr>
                <w:rFonts w:ascii="Times New Roman" w:hAnsi="Times New Roman" w:cs="Times New Roman"/>
              </w:rPr>
              <w:t>.2022</w:t>
            </w:r>
          </w:p>
          <w:p w:rsidR="004C1468" w:rsidRPr="00763679" w:rsidRDefault="004C1468" w:rsidP="00DA6E2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завершающее совещание</w:t>
            </w:r>
            <w:r w:rsidR="00464507">
              <w:rPr>
                <w:rFonts w:ascii="Times New Roman" w:hAnsi="Times New Roman" w:cs="Times New Roman"/>
              </w:rPr>
              <w:t xml:space="preserve"> </w:t>
            </w:r>
            <w:r w:rsidR="00DA6E27">
              <w:rPr>
                <w:rFonts w:ascii="Times New Roman" w:hAnsi="Times New Roman" w:cs="Times New Roman"/>
              </w:rPr>
              <w:t>30</w:t>
            </w:r>
            <w:r w:rsidR="00464507">
              <w:rPr>
                <w:rFonts w:ascii="Times New Roman" w:hAnsi="Times New Roman" w:cs="Times New Roman"/>
              </w:rPr>
              <w:t>.1</w:t>
            </w:r>
            <w:r w:rsidR="00DA6E27">
              <w:rPr>
                <w:rFonts w:ascii="Times New Roman" w:hAnsi="Times New Roman" w:cs="Times New Roman"/>
              </w:rPr>
              <w:t>1</w:t>
            </w:r>
            <w:r w:rsidR="00464507">
              <w:rPr>
                <w:rFonts w:ascii="Times New Roman" w:hAnsi="Times New Roman" w:cs="Times New Roman"/>
              </w:rPr>
              <w:t>.2022</w:t>
            </w:r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1468" w:rsidRDefault="004C1468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618" w:rsidRDefault="00763679" w:rsidP="00DA6E2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4507">
        <w:rPr>
          <w:rFonts w:ascii="Times New Roman" w:hAnsi="Times New Roman" w:cs="Times New Roman"/>
        </w:rPr>
        <w:t xml:space="preserve">Е.В. </w:t>
      </w:r>
      <w:proofErr w:type="spellStart"/>
      <w:r w:rsidR="00464507">
        <w:rPr>
          <w:rFonts w:ascii="Times New Roman" w:hAnsi="Times New Roman" w:cs="Times New Roman"/>
        </w:rPr>
        <w:t>Коняшова</w:t>
      </w:r>
      <w:proofErr w:type="spellEnd"/>
    </w:p>
    <w:p w:rsidR="00773E8E" w:rsidRPr="0027177A" w:rsidRDefault="00773E8E" w:rsidP="00DA6E27">
      <w:pPr>
        <w:spacing w:after="0" w:line="360" w:lineRule="auto"/>
        <w:jc w:val="center"/>
        <w:rPr>
          <w:rStyle w:val="fontstyle21"/>
          <w:rFonts w:ascii="Times New Roman" w:hAnsi="Times New Roman" w:cs="Times New Roman"/>
        </w:rPr>
      </w:pPr>
      <w:r w:rsidRPr="0027177A">
        <w:rPr>
          <w:rStyle w:val="fontstyle21"/>
          <w:rFonts w:ascii="Times New Roman" w:hAnsi="Times New Roman" w:cs="Times New Roman"/>
        </w:rPr>
        <w:lastRenderedPageBreak/>
        <w:t>Стандарт заполнения карточки проекта</w:t>
      </w: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  <w:gridCol w:w="236"/>
        <w:gridCol w:w="7556"/>
      </w:tblGrid>
      <w:tr w:rsidR="00773E8E" w:rsidRPr="00DA6416" w:rsidTr="00617AD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ВОВЛЕЧЕННЫЕ ЛИЦА И РАМКИ ПРОЕКТА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617A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bookmarkStart w:id="0" w:name="_GoBack"/>
            <w:bookmarkEnd w:id="0"/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ИЕ ВЫБОРА</w:t>
            </w:r>
          </w:p>
        </w:tc>
      </w:tr>
      <w:tr w:rsidR="00773E8E" w:rsidRPr="00DA6416" w:rsidTr="00617AD9">
        <w:trPr>
          <w:trHeight w:val="403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5D51E7" w:rsidRDefault="00773E8E" w:rsidP="00617AD9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Заказчики процесса — </w:t>
            </w:r>
            <w:r>
              <w:rPr>
                <w:rFonts w:ascii="Times New Roman" w:hAnsi="Times New Roman" w:cs="Times New Roman"/>
                <w:i/>
              </w:rPr>
              <w:t>это клиенты самого процесса, те, для кого  данный процесс создает ценность</w:t>
            </w:r>
            <w:r w:rsidRPr="005D51E7">
              <w:rPr>
                <w:rFonts w:ascii="Times New Roman" w:hAnsi="Times New Roman" w:cs="Times New Roman"/>
                <w:i/>
              </w:rPr>
              <w:t>.</w:t>
            </w:r>
          </w:p>
          <w:p w:rsidR="00773E8E" w:rsidRPr="005D51E7" w:rsidRDefault="00773E8E" w:rsidP="00617AD9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Периметр проекта — </w:t>
            </w:r>
            <w:r w:rsidRPr="005D51E7">
              <w:rPr>
                <w:rFonts w:ascii="Times New Roman" w:hAnsi="Times New Roman" w:cs="Times New Roman"/>
                <w:i/>
              </w:rPr>
              <w:t>подразделения образовательной организации, где протекает оптимизируемый процесс.</w:t>
            </w:r>
          </w:p>
          <w:p w:rsidR="00773E8E" w:rsidRPr="005D51E7" w:rsidRDefault="00773E8E" w:rsidP="00617AD9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Владелец процесса — </w:t>
            </w:r>
            <w:r w:rsidRPr="005D51E7">
              <w:rPr>
                <w:rFonts w:ascii="Times New Roman" w:hAnsi="Times New Roman" w:cs="Times New Roman"/>
                <w:i/>
              </w:rPr>
              <w:t>руководитель образовательной организации либо структурного подразделения, который управляет процессом оптимизации и несет всю полноту ответственности за результаты реализации и их эффективность.</w:t>
            </w:r>
          </w:p>
          <w:p w:rsidR="00773E8E" w:rsidRPr="005D51E7" w:rsidRDefault="00773E8E" w:rsidP="00617AD9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Руководитель проекта — </w:t>
            </w:r>
            <w:r w:rsidRPr="005D51E7">
              <w:rPr>
                <w:rFonts w:ascii="Times New Roman" w:hAnsi="Times New Roman" w:cs="Times New Roman"/>
                <w:i/>
              </w:rPr>
              <w:t>лицо, которое отвечает за достижение целей проекта, руководит планированием, реализацией,  контролем, оперативным управлением и завершением проекта.</w:t>
            </w:r>
          </w:p>
          <w:p w:rsidR="00773E8E" w:rsidRPr="005D51E7" w:rsidRDefault="00773E8E" w:rsidP="00617AD9">
            <w:pPr>
              <w:ind w:left="-57"/>
              <w:rPr>
                <w:rFonts w:ascii="Times New Roman" w:hAnsi="Times New Roman" w:cs="Times New Roman"/>
                <w:i/>
              </w:rPr>
            </w:pPr>
            <w:r w:rsidRPr="005D51E7">
              <w:rPr>
                <w:rFonts w:ascii="Times New Roman" w:hAnsi="Times New Roman" w:cs="Times New Roman"/>
                <w:b/>
              </w:rPr>
              <w:t>Команда проекта</w:t>
            </w:r>
            <w:r w:rsidRPr="005D51E7">
              <w:rPr>
                <w:rFonts w:ascii="Times New Roman" w:hAnsi="Times New Roman" w:cs="Times New Roman"/>
              </w:rPr>
              <w:t xml:space="preserve"> — сотрудники образовательной организации (3-5 человек), которые </w:t>
            </w:r>
            <w:r w:rsidRPr="005D51E7">
              <w:rPr>
                <w:rFonts w:ascii="Times New Roman" w:hAnsi="Times New Roman" w:cs="Times New Roman"/>
                <w:i/>
              </w:rPr>
              <w:t>отвечают за совместные результаты проекта перед образовательной организацией.</w:t>
            </w:r>
          </w:p>
          <w:p w:rsidR="00773E8E" w:rsidRPr="005D51E7" w:rsidRDefault="00773E8E" w:rsidP="00617AD9">
            <w:pPr>
              <w:ind w:left="-57"/>
              <w:rPr>
                <w:rFonts w:ascii="Times New Roman" w:hAnsi="Times New Roman" w:cs="Times New Roman"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Начало процесса – </w:t>
            </w:r>
            <w:r>
              <w:rPr>
                <w:rFonts w:ascii="Times New Roman" w:hAnsi="Times New Roman" w:cs="Times New Roman"/>
                <w:i/>
              </w:rPr>
              <w:t>первое</w:t>
            </w:r>
            <w:r w:rsidRPr="005D51E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действие</w:t>
            </w:r>
            <w:r w:rsidRPr="005D51E7">
              <w:rPr>
                <w:rFonts w:ascii="Times New Roman" w:hAnsi="Times New Roman" w:cs="Times New Roman"/>
                <w:i/>
              </w:rPr>
              <w:t xml:space="preserve"> оптимизируемого процесса</w:t>
            </w:r>
          </w:p>
          <w:p w:rsidR="00773E8E" w:rsidRPr="005D51E7" w:rsidRDefault="00773E8E" w:rsidP="00617AD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процесса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завершающее действие</w:t>
            </w:r>
            <w:r w:rsidRPr="005D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оптимизируемого процесса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617AD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617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E8E" w:rsidRPr="00DA6416" w:rsidRDefault="00773E8E" w:rsidP="0061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риск</w:t>
            </w: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событие, которое может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произойти, если выбранный процесс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будет оптимизирован</w:t>
            </w: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8E" w:rsidRPr="00DA6416" w:rsidRDefault="00773E8E" w:rsidP="00617A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Правильное обоснование поможет сформулировать правильные цели и снизить количество вопросов при защите проекта.</w:t>
            </w:r>
          </w:p>
          <w:p w:rsidR="00773E8E" w:rsidRPr="00DA6416" w:rsidRDefault="00773E8E" w:rsidP="00617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Проблемы: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9"/>
              </w:numPr>
              <w:ind w:left="36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проблемы, выявленные в потоке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>, так как без реализации этого проекта поток не может быть эффективно выровнен;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9"/>
              </w:numPr>
              <w:ind w:lef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проблем на процесс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>, его масштаб, трудоемкость, степень удовлетворенности  процессом его участников.</w:t>
            </w:r>
          </w:p>
        </w:tc>
      </w:tr>
      <w:tr w:rsidR="00773E8E" w:rsidRPr="00DA6416" w:rsidTr="00617AD9">
        <w:trPr>
          <w:trHeight w:val="98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773E8E" w:rsidRPr="00DA6416" w:rsidRDefault="00773E8E" w:rsidP="00617AD9">
            <w:pPr>
              <w:ind w:left="-57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236" w:type="dxa"/>
          </w:tcPr>
          <w:p w:rsidR="00773E8E" w:rsidRPr="00DA6416" w:rsidRDefault="00773E8E" w:rsidP="00617AD9">
            <w:pPr>
              <w:ind w:left="360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</w:tcPr>
          <w:p w:rsidR="00773E8E" w:rsidRPr="00DA6416" w:rsidRDefault="00773E8E" w:rsidP="00617AD9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773E8E" w:rsidRPr="00DA6416" w:rsidTr="00617AD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-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ЦЕЛИ И ПЛАНОВЫЙ ЭФФЕКТ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617A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СОБЫТИЯ ПРОЕКТА</w:t>
            </w:r>
          </w:p>
        </w:tc>
      </w:tr>
      <w:tr w:rsidR="00773E8E" w:rsidRPr="00DA6416" w:rsidTr="00617AD9">
        <w:trPr>
          <w:trHeight w:val="284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27177A" w:rsidRDefault="00773E8E" w:rsidP="00617AD9">
            <w:pPr>
              <w:ind w:left="-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7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Цели должны быть ориентированы на решение проблем процесса в результате реализации мероприятий проекта, они должны быть </w:t>
            </w: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конкретными, измеримыми, достижимыми, с легко проверяемыми результатами</w:t>
            </w:r>
          </w:p>
          <w:p w:rsidR="00773E8E" w:rsidRPr="00DA6416" w:rsidRDefault="00773E8E" w:rsidP="00617AD9">
            <w:pPr>
              <w:ind w:left="-57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332"/>
              <w:gridCol w:w="2323"/>
              <w:gridCol w:w="2319"/>
            </w:tblGrid>
            <w:tr w:rsidR="00773E8E" w:rsidRPr="00DA6416" w:rsidTr="00617AD9">
              <w:tc>
                <w:tcPr>
                  <w:tcW w:w="2332" w:type="dxa"/>
                </w:tcPr>
                <w:p w:rsidR="00773E8E" w:rsidRPr="00DA6416" w:rsidRDefault="00773E8E" w:rsidP="00617AD9">
                  <w:pPr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цели</w:t>
                  </w:r>
                </w:p>
              </w:tc>
              <w:tc>
                <w:tcPr>
                  <w:tcW w:w="2323" w:type="dxa"/>
                </w:tcPr>
                <w:p w:rsidR="00773E8E" w:rsidRPr="00DA6416" w:rsidRDefault="00773E8E" w:rsidP="00617AD9">
                  <w:pPr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2319" w:type="dxa"/>
                </w:tcPr>
                <w:p w:rsidR="00773E8E" w:rsidRPr="00DA6416" w:rsidRDefault="00773E8E" w:rsidP="00617AD9">
                  <w:pPr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Целевой показатель</w:t>
                  </w:r>
                </w:p>
              </w:tc>
            </w:tr>
            <w:tr w:rsidR="00773E8E" w:rsidRPr="00DA6416" w:rsidTr="00617AD9">
              <w:tc>
                <w:tcPr>
                  <w:tcW w:w="2332" w:type="dxa"/>
                </w:tcPr>
                <w:p w:rsidR="00773E8E" w:rsidRPr="00DA6416" w:rsidRDefault="00773E8E" w:rsidP="00617AD9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Сокращение времени протекания процесса</w:t>
                  </w:r>
                </w:p>
              </w:tc>
              <w:tc>
                <w:tcPr>
                  <w:tcW w:w="2323" w:type="dxa"/>
                </w:tcPr>
                <w:p w:rsidR="00773E8E" w:rsidRPr="00DA6416" w:rsidRDefault="00773E8E" w:rsidP="00617AD9">
                  <w:pPr>
                    <w:ind w:left="-57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Указывается по карте текущего состояния процесса</w:t>
                  </w:r>
                </w:p>
              </w:tc>
              <w:tc>
                <w:tcPr>
                  <w:tcW w:w="2319" w:type="dxa"/>
                </w:tcPr>
                <w:p w:rsidR="00773E8E" w:rsidRPr="00DA6416" w:rsidRDefault="00773E8E" w:rsidP="00617AD9">
                  <w:pPr>
                    <w:ind w:left="-57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Указывается по карте целевого состояния процесса</w:t>
                  </w:r>
                </w:p>
              </w:tc>
            </w:tr>
            <w:tr w:rsidR="00773E8E" w:rsidRPr="00DA6416" w:rsidTr="00617AD9">
              <w:tc>
                <w:tcPr>
                  <w:tcW w:w="2332" w:type="dxa"/>
                </w:tcPr>
                <w:p w:rsidR="00773E8E" w:rsidRPr="00DA6416" w:rsidRDefault="00773E8E" w:rsidP="00617AD9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цели оптимизации процесса, удовлетворяющие критериям</w:t>
                  </w:r>
                </w:p>
              </w:tc>
              <w:tc>
                <w:tcPr>
                  <w:tcW w:w="2323" w:type="dxa"/>
                </w:tcPr>
                <w:p w:rsidR="00773E8E" w:rsidRPr="00DA6416" w:rsidRDefault="00773E8E" w:rsidP="00617AD9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</w:tcPr>
                <w:p w:rsidR="00773E8E" w:rsidRPr="00DA6416" w:rsidRDefault="00773E8E" w:rsidP="00617AD9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3E8E" w:rsidRPr="00DA6416" w:rsidRDefault="00773E8E" w:rsidP="00617AD9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617AD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Старт проекта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старта разработки проекта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определение целевого состояния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4"/>
              </w:numPr>
              <w:ind w:left="36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текущего состояния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4"/>
              </w:numPr>
              <w:ind w:left="36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целевого состояния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 w:hanging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улучшений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месяца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5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защите подходов внедрения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старта реализации мероприятий.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результатов и закрытие проектов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5"/>
              </w:numPr>
              <w:ind w:left="3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завершающее совещание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завершения проекта</w:t>
            </w:r>
          </w:p>
          <w:p w:rsidR="00773E8E" w:rsidRPr="0027177A" w:rsidRDefault="00773E8E" w:rsidP="00617A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ВАЖНО! Внутри каждой фазы указываются ключевые события для возможности проведения последующего мониторинга.</w:t>
            </w:r>
          </w:p>
          <w:p w:rsidR="00773E8E" w:rsidRPr="0027177A" w:rsidRDefault="00773E8E" w:rsidP="00617A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 ключевые события указываются в датах (Например, интервал времени в 2 недели: 01.06.19—13.06.19).</w:t>
            </w:r>
          </w:p>
          <w:p w:rsidR="00773E8E" w:rsidRPr="00DA6416" w:rsidRDefault="00773E8E" w:rsidP="00617A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Общий проектный цикл (от старта до закрытия)— 6 месяцев</w:t>
            </w:r>
          </w:p>
        </w:tc>
      </w:tr>
    </w:tbl>
    <w:p w:rsidR="00773E8E" w:rsidRDefault="00773E8E" w:rsidP="004C146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sectPr w:rsidR="00773E8E" w:rsidSect="00DD44E7">
      <w:headerReference w:type="default" r:id="rId8"/>
      <w:pgSz w:w="16838" w:h="11906" w:orient="landscape"/>
      <w:pgMar w:top="993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9C" w:rsidRDefault="000A6F9C" w:rsidP="008B2941">
      <w:pPr>
        <w:spacing w:after="0" w:line="240" w:lineRule="auto"/>
      </w:pPr>
      <w:r>
        <w:separator/>
      </w:r>
    </w:p>
  </w:endnote>
  <w:endnote w:type="continuationSeparator" w:id="0">
    <w:p w:rsidR="000A6F9C" w:rsidRDefault="000A6F9C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9C" w:rsidRDefault="000A6F9C" w:rsidP="008B2941">
      <w:pPr>
        <w:spacing w:after="0" w:line="240" w:lineRule="auto"/>
      </w:pPr>
      <w:r>
        <w:separator/>
      </w:r>
    </w:p>
  </w:footnote>
  <w:footnote w:type="continuationSeparator" w:id="0">
    <w:p w:rsidR="000A6F9C" w:rsidRDefault="000A6F9C" w:rsidP="008B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D" w:rsidRPr="00CC4A11" w:rsidRDefault="008B2941" w:rsidP="0092242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C7F25">
      <w:rPr>
        <w:rFonts w:ascii="Times New Roman" w:hAnsi="Times New Roman" w:cs="Times New Roman"/>
      </w:rPr>
      <w:t>1</w:t>
    </w:r>
    <w:r w:rsidR="0092242D" w:rsidRPr="00CC4A11">
      <w:rPr>
        <w:rFonts w:ascii="Times New Roman" w:hAnsi="Times New Roman" w:cs="Times New Roman"/>
      </w:rPr>
      <w:t>-БТ</w:t>
    </w:r>
  </w:p>
  <w:p w:rsidR="00CC4A11" w:rsidRPr="00CC4A11" w:rsidRDefault="00CC4A11" w:rsidP="0092242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13987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97F10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462EF"/>
    <w:multiLevelType w:val="hybridMultilevel"/>
    <w:tmpl w:val="8F8EB34A"/>
    <w:lvl w:ilvl="0" w:tplc="5346F7B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B2941"/>
    <w:rsid w:val="000A6F9C"/>
    <w:rsid w:val="00132370"/>
    <w:rsid w:val="002053BC"/>
    <w:rsid w:val="002845CC"/>
    <w:rsid w:val="002F2CCA"/>
    <w:rsid w:val="00310190"/>
    <w:rsid w:val="00350CAB"/>
    <w:rsid w:val="00382C3D"/>
    <w:rsid w:val="00464507"/>
    <w:rsid w:val="00464C4A"/>
    <w:rsid w:val="004C1468"/>
    <w:rsid w:val="00524B75"/>
    <w:rsid w:val="00553B76"/>
    <w:rsid w:val="005A7874"/>
    <w:rsid w:val="00605A1B"/>
    <w:rsid w:val="00617AD9"/>
    <w:rsid w:val="006870E7"/>
    <w:rsid w:val="006E41DE"/>
    <w:rsid w:val="00721C79"/>
    <w:rsid w:val="00722477"/>
    <w:rsid w:val="007574DE"/>
    <w:rsid w:val="00763679"/>
    <w:rsid w:val="00773E8E"/>
    <w:rsid w:val="007D03E3"/>
    <w:rsid w:val="007D762B"/>
    <w:rsid w:val="007D7E1F"/>
    <w:rsid w:val="008B2941"/>
    <w:rsid w:val="00900C7D"/>
    <w:rsid w:val="009157E5"/>
    <w:rsid w:val="0092242D"/>
    <w:rsid w:val="00943DBE"/>
    <w:rsid w:val="00976CB2"/>
    <w:rsid w:val="00A66BF9"/>
    <w:rsid w:val="00A779B6"/>
    <w:rsid w:val="00BC5618"/>
    <w:rsid w:val="00BC7F25"/>
    <w:rsid w:val="00CB031A"/>
    <w:rsid w:val="00CC4A11"/>
    <w:rsid w:val="00D33AAD"/>
    <w:rsid w:val="00D63645"/>
    <w:rsid w:val="00D7157C"/>
    <w:rsid w:val="00DA09D0"/>
    <w:rsid w:val="00DA6E27"/>
    <w:rsid w:val="00DD1086"/>
    <w:rsid w:val="00DD44E7"/>
    <w:rsid w:val="00E610F8"/>
    <w:rsid w:val="00EC7CCC"/>
    <w:rsid w:val="00F2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character" w:customStyle="1" w:styleId="fontstyle21">
    <w:name w:val="fontstyle21"/>
    <w:basedOn w:val="a0"/>
    <w:rsid w:val="00BC5618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EC8B-744F-4B46-AE03-B797E6E4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Home</cp:lastModifiedBy>
  <cp:revision>3</cp:revision>
  <cp:lastPrinted>2022-12-02T09:10:00Z</cp:lastPrinted>
  <dcterms:created xsi:type="dcterms:W3CDTF">2021-05-24T07:16:00Z</dcterms:created>
  <dcterms:modified xsi:type="dcterms:W3CDTF">2022-12-02T09:11:00Z</dcterms:modified>
</cp:coreProperties>
</file>