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F8" w:rsidRPr="0041312A" w:rsidRDefault="00A05E6C" w:rsidP="00A05E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41312A">
        <w:rPr>
          <w:rFonts w:ascii="Times New Roman" w:hAnsi="Times New Roman" w:cs="Times New Roman"/>
          <w:b/>
          <w:color w:val="FF0000"/>
          <w:sz w:val="28"/>
          <w:szCs w:val="28"/>
        </w:rPr>
        <w:t>Расстройство аутистического  спектра</w:t>
      </w:r>
    </w:p>
    <w:bookmarkEnd w:id="0"/>
    <w:p w:rsidR="00A05E6C" w:rsidRDefault="00A05E6C" w:rsidP="00A05E6C">
      <w:pPr>
        <w:jc w:val="both"/>
        <w:rPr>
          <w:rFonts w:ascii="Times New Roman" w:hAnsi="Times New Roman" w:cs="Times New Roman"/>
          <w:sz w:val="28"/>
          <w:szCs w:val="28"/>
        </w:rPr>
      </w:pPr>
      <w:r w:rsidRPr="00A05E6C">
        <w:rPr>
          <w:rFonts w:ascii="Times New Roman" w:hAnsi="Times New Roman" w:cs="Times New Roman"/>
          <w:sz w:val="28"/>
          <w:szCs w:val="28"/>
        </w:rPr>
        <w:t>Расстройство аутистического  спектра</w:t>
      </w:r>
      <w:r>
        <w:rPr>
          <w:rFonts w:ascii="Times New Roman" w:hAnsi="Times New Roman" w:cs="Times New Roman"/>
          <w:sz w:val="28"/>
          <w:szCs w:val="28"/>
        </w:rPr>
        <w:t xml:space="preserve"> (далее - РАС) – спектр психологических характеристик, описывающих широкий круг аномального поведения и затруднений в социальном взаимодействии и коммуникациях, а  также жестко ограниченных интересов и часто повторяющихся поведенческих актов.</w:t>
      </w:r>
    </w:p>
    <w:p w:rsidR="00A05E6C" w:rsidRDefault="00A05E6C" w:rsidP="00A05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 характеризуется постоянным дефицитом в способности инициировать и поддерживать взаимное 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 и социальную коммуникацию,</w:t>
      </w:r>
      <w:r w:rsidRPr="00A05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 также </w:t>
      </w:r>
      <w:r>
        <w:rPr>
          <w:rFonts w:ascii="Times New Roman" w:hAnsi="Times New Roman" w:cs="Times New Roman"/>
          <w:sz w:val="28"/>
          <w:szCs w:val="28"/>
        </w:rPr>
        <w:t>рядом</w:t>
      </w:r>
      <w:r>
        <w:rPr>
          <w:rFonts w:ascii="Times New Roman" w:hAnsi="Times New Roman" w:cs="Times New Roman"/>
          <w:sz w:val="28"/>
          <w:szCs w:val="28"/>
        </w:rPr>
        <w:t xml:space="preserve"> ограниченных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повторяющихся и </w:t>
      </w:r>
      <w:r>
        <w:rPr>
          <w:rFonts w:ascii="Times New Roman" w:hAnsi="Times New Roman" w:cs="Times New Roman"/>
          <w:sz w:val="28"/>
          <w:szCs w:val="28"/>
        </w:rPr>
        <w:t xml:space="preserve">негибких схем </w:t>
      </w:r>
      <w:r>
        <w:rPr>
          <w:rFonts w:ascii="Times New Roman" w:hAnsi="Times New Roman" w:cs="Times New Roman"/>
          <w:sz w:val="28"/>
          <w:szCs w:val="28"/>
        </w:rPr>
        <w:t>поведен</w:t>
      </w:r>
      <w:r>
        <w:rPr>
          <w:rFonts w:ascii="Times New Roman" w:hAnsi="Times New Roman" w:cs="Times New Roman"/>
          <w:sz w:val="28"/>
          <w:szCs w:val="28"/>
        </w:rPr>
        <w:t>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Расстройство имеет место в течение периода развития, как правило, в раннем детстве, но симптомы могут полностью не проявляться до тех пор, пока социальные  требования не превысят  ограниченные возможности. Дефициты достаточно серьезны, чтобы вызывать нарушения в личной, семейной, социальной, образовательной, профессиональной</w:t>
      </w:r>
      <w:r w:rsidR="0041312A">
        <w:rPr>
          <w:rFonts w:ascii="Times New Roman" w:hAnsi="Times New Roman" w:cs="Times New Roman"/>
          <w:sz w:val="28"/>
          <w:szCs w:val="28"/>
        </w:rPr>
        <w:t xml:space="preserve"> или других важных областях функционирования и, как правило, носят всеобъемлющий характер</w:t>
      </w:r>
      <w:proofErr w:type="gramStart"/>
      <w:r w:rsidR="004131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312A">
        <w:rPr>
          <w:rFonts w:ascii="Times New Roman" w:hAnsi="Times New Roman" w:cs="Times New Roman"/>
          <w:sz w:val="28"/>
          <w:szCs w:val="28"/>
        </w:rPr>
        <w:t xml:space="preserve"> И наблюдаются во всех сферах функционирования индивида, хотя могут варьироваться в зависимости от социального, образовательного или другого контекста. Люди в спектре демонстрируют полный  диапазон интеллектуального функционирования и языковых способностей.</w:t>
      </w:r>
    </w:p>
    <w:p w:rsidR="00A05E6C" w:rsidRPr="00A05E6C" w:rsidRDefault="00A05E6C" w:rsidP="00A05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E6C" w:rsidRPr="00A05E6C" w:rsidRDefault="00A05E6C" w:rsidP="00A05E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5E6C" w:rsidRPr="00A0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6C"/>
    <w:rsid w:val="000E73F8"/>
    <w:rsid w:val="0041312A"/>
    <w:rsid w:val="00A0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2020-02-02T14:09:00Z</dcterms:created>
  <dcterms:modified xsi:type="dcterms:W3CDTF">2020-02-02T14:24:00Z</dcterms:modified>
</cp:coreProperties>
</file>